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F4" w:rsidRPr="003579C1" w:rsidRDefault="002E0BF4" w:rsidP="002E0B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9C1">
        <w:rPr>
          <w:rFonts w:ascii="Times New Roman" w:hAnsi="Times New Roman" w:cs="Times New Roman"/>
          <w:b/>
          <w:sz w:val="28"/>
          <w:szCs w:val="28"/>
        </w:rPr>
        <w:t>Методические рекомендации по подготовке данных конечными пользователями</w:t>
      </w:r>
      <w:r w:rsidR="0021624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16245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3579C1">
        <w:rPr>
          <w:rFonts w:ascii="Times New Roman" w:hAnsi="Times New Roman" w:cs="Times New Roman"/>
          <w:b/>
          <w:sz w:val="28"/>
          <w:szCs w:val="28"/>
        </w:rPr>
        <w:t xml:space="preserve"> корректной выгрузк</w:t>
      </w:r>
      <w:r w:rsidR="00216245">
        <w:rPr>
          <w:rFonts w:ascii="Times New Roman" w:hAnsi="Times New Roman" w:cs="Times New Roman"/>
          <w:b/>
          <w:sz w:val="28"/>
          <w:szCs w:val="28"/>
        </w:rPr>
        <w:t>е</w:t>
      </w:r>
      <w:r w:rsidRPr="003579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24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3579C1">
        <w:rPr>
          <w:rFonts w:ascii="Times New Roman" w:hAnsi="Times New Roman" w:cs="Times New Roman"/>
          <w:b/>
          <w:sz w:val="28"/>
          <w:szCs w:val="28"/>
        </w:rPr>
        <w:t xml:space="preserve">Систему </w:t>
      </w:r>
    </w:p>
    <w:p w:rsidR="00F974B2" w:rsidRPr="00F974B2" w:rsidRDefault="00F974B2" w:rsidP="00E31DF1">
      <w:pPr>
        <w:pStyle w:val="12"/>
      </w:pPr>
      <w:proofErr w:type="gramStart"/>
      <w:r w:rsidRPr="00F974B2">
        <w:t xml:space="preserve">В рамках реализации Указа Президента Российской Федерации от 7 мая 2012 г. № 597 «О мерах по реализации государственной социальной политики» и Распоряжения Правительства Российской Федерации от 26 ноября 2012 г. № 2190-р «Об утверждении Программы поэтапного совершенствования системы оплаты труда в государственных (муниципальных) учреждениях на 2012 - 2018 годы» Минздравом России </w:t>
      </w:r>
      <w:r>
        <w:t>организован</w:t>
      </w:r>
      <w:r w:rsidRPr="00F974B2">
        <w:t xml:space="preserve"> сбор и анализ</w:t>
      </w:r>
      <w:r>
        <w:t xml:space="preserve"> </w:t>
      </w:r>
      <w:r w:rsidRPr="00F974B2">
        <w:t>информации о численности и фонде оплаты труда</w:t>
      </w:r>
      <w:proofErr w:type="gramEnd"/>
      <w:r w:rsidRPr="00F974B2">
        <w:t xml:space="preserve">  в объеме показателей формы "</w:t>
      </w:r>
      <w:proofErr w:type="spellStart"/>
      <w:r w:rsidRPr="00F974B2">
        <w:t>ЗП-здрав</w:t>
      </w:r>
      <w:proofErr w:type="spellEnd"/>
      <w:r w:rsidRPr="00F974B2">
        <w:t>" от медицинских организаций</w:t>
      </w:r>
      <w:r>
        <w:t>.</w:t>
      </w:r>
    </w:p>
    <w:p w:rsidR="002E0BF4" w:rsidRDefault="002E0BF4" w:rsidP="00E31DF1">
      <w:pPr>
        <w:pStyle w:val="12"/>
      </w:pPr>
      <w:r>
        <w:t xml:space="preserve">Данные со сведениями </w:t>
      </w:r>
      <w:r w:rsidRPr="002E0BF4">
        <w:t xml:space="preserve">о заработной плате и численности работников </w:t>
      </w:r>
      <w:proofErr w:type="gramStart"/>
      <w:r w:rsidRPr="002E0BF4">
        <w:t>МО</w:t>
      </w:r>
      <w:proofErr w:type="gramEnd"/>
      <w:r>
        <w:t xml:space="preserve"> в объеме показателей</w:t>
      </w:r>
      <w:r w:rsidRPr="002E0BF4">
        <w:t xml:space="preserve"> </w:t>
      </w:r>
      <w:r>
        <w:t>ф</w:t>
      </w:r>
      <w:r w:rsidRPr="002E0BF4">
        <w:t>орм</w:t>
      </w:r>
      <w:r>
        <w:t>ы</w:t>
      </w:r>
      <w:r w:rsidRPr="002E0BF4">
        <w:t xml:space="preserve"> унифицированной системы отче</w:t>
      </w:r>
      <w:r>
        <w:t>тно-статистической документации</w:t>
      </w:r>
      <w:r w:rsidRPr="002E0BF4">
        <w:t xml:space="preserve"> № </w:t>
      </w:r>
      <w:proofErr w:type="spellStart"/>
      <w:r w:rsidRPr="002E0BF4">
        <w:t>ЗП-здрав</w:t>
      </w:r>
      <w:proofErr w:type="spellEnd"/>
      <w:r>
        <w:t>, формируются на основе учетных сведений, хранящихся в информационных системах расчета заработной платы учреждений здравоохранения.</w:t>
      </w:r>
    </w:p>
    <w:p w:rsidR="002E0BF4" w:rsidRDefault="00F404C3" w:rsidP="00E31DF1">
      <w:pPr>
        <w:pStyle w:val="12"/>
      </w:pPr>
      <w:r w:rsidRPr="00F404C3">
        <w:t>При работе с Регистром результатов АХД необходимые данные автоматически извлекаются из соответствующих систем учета АХД медицинских учреждений и формируют электронную посылку.</w:t>
      </w:r>
    </w:p>
    <w:p w:rsidR="00F404C3" w:rsidRDefault="00F404C3" w:rsidP="00E31DF1">
      <w:pPr>
        <w:pStyle w:val="12"/>
      </w:pPr>
      <w:r w:rsidRPr="00F404C3">
        <w:t xml:space="preserve">Предоставление необходимых </w:t>
      </w:r>
      <w:r>
        <w:t xml:space="preserve">данных основано на </w:t>
      </w:r>
      <w:r w:rsidRPr="00F404C3">
        <w:t>ведение бухгалтерского учета, кадрового учета и расчета заработной платы в соответствии с отраслевой учетной политикой</w:t>
      </w:r>
      <w:r>
        <w:t>.</w:t>
      </w:r>
    </w:p>
    <w:p w:rsidR="00F404C3" w:rsidRPr="00F404C3" w:rsidRDefault="00F404C3" w:rsidP="00E31DF1">
      <w:pPr>
        <w:pStyle w:val="12"/>
        <w:rPr>
          <w:i/>
        </w:rPr>
      </w:pPr>
      <w:r>
        <w:t xml:space="preserve">Загрузка данных в Систему МО осуществляется через </w:t>
      </w:r>
      <w:proofErr w:type="spellStart"/>
      <w:r>
        <w:t>веб-портал</w:t>
      </w:r>
      <w:proofErr w:type="spellEnd"/>
      <w:r>
        <w:t xml:space="preserve"> </w:t>
      </w:r>
      <w:r w:rsidRPr="00F404C3">
        <w:t xml:space="preserve">на сайте </w:t>
      </w:r>
      <w:proofErr w:type="spellStart"/>
      <w:r w:rsidRPr="00F404C3">
        <w:t>www.ahd.rosminzdrav.ru</w:t>
      </w:r>
      <w:proofErr w:type="spellEnd"/>
      <w:r w:rsidR="00F974B2">
        <w:t>.</w:t>
      </w:r>
    </w:p>
    <w:p w:rsidR="00F404C3" w:rsidRDefault="00F404C3" w:rsidP="00E31DF1">
      <w:pPr>
        <w:pStyle w:val="12"/>
      </w:pPr>
      <w:r w:rsidRPr="00F404C3">
        <w:t xml:space="preserve">Для каждой МО субъекта РФ сохраняются и визуализируются сведения по каждой выполненной загрузке и её результату. Пользователям из МО субъекта РФ до наступления некоторой даты предшествующей отчетной предоставляется возможность неоднократной загрузки </w:t>
      </w:r>
      <w:r w:rsidR="00F974B2">
        <w:rPr>
          <w:lang w:val="en-US"/>
        </w:rPr>
        <w:t>xml</w:t>
      </w:r>
      <w:r w:rsidRPr="00F404C3">
        <w:t>-файлов за отчетный период, при этом ранее загруженные данные за этот отчетный период удаляются</w:t>
      </w:r>
      <w:r w:rsidR="00F974B2" w:rsidRPr="00F974B2">
        <w:t>.</w:t>
      </w:r>
    </w:p>
    <w:p w:rsidR="00521565" w:rsidRDefault="00F974B2" w:rsidP="00E31DF1">
      <w:pPr>
        <w:pStyle w:val="12"/>
      </w:pPr>
      <w:r>
        <w:t>В</w:t>
      </w:r>
      <w:r w:rsidRPr="00F974B2">
        <w:t>ыгрузк</w:t>
      </w:r>
      <w:r>
        <w:t>а</w:t>
      </w:r>
      <w:r w:rsidRPr="00F974B2">
        <w:t xml:space="preserve"> данных в соответствии с </w:t>
      </w:r>
      <w:r>
        <w:t xml:space="preserve">утвержденными </w:t>
      </w:r>
      <w:r w:rsidRPr="00F974B2">
        <w:t xml:space="preserve">форматами электронного взаимодействия и </w:t>
      </w:r>
      <w:r>
        <w:t>последующая их загрузка</w:t>
      </w:r>
      <w:r w:rsidRPr="00F974B2">
        <w:t xml:space="preserve"> в федеральный регистр РАХД</w:t>
      </w:r>
      <w:r>
        <w:t xml:space="preserve"> осуществляется с ежемесячной периодичностью, </w:t>
      </w:r>
      <w:r w:rsidR="00521565" w:rsidRPr="007C219D">
        <w:t xml:space="preserve">показатели формируются накопительным итогом с начала года. Срок предоставления </w:t>
      </w:r>
      <w:r>
        <w:t xml:space="preserve">данных </w:t>
      </w:r>
      <w:r w:rsidR="00521565" w:rsidRPr="007C219D">
        <w:t xml:space="preserve"> </w:t>
      </w:r>
      <w:r w:rsidRPr="00F974B2">
        <w:t>в федеральный регистр РАХД</w:t>
      </w:r>
      <w:r w:rsidRPr="007C219D">
        <w:t xml:space="preserve"> </w:t>
      </w:r>
      <w:r w:rsidR="00521565" w:rsidRPr="007C219D">
        <w:t>– 1</w:t>
      </w:r>
      <w:r w:rsidR="005E2339" w:rsidRPr="00ED2D01">
        <w:t>5</w:t>
      </w:r>
      <w:r w:rsidR="00521565" w:rsidRPr="007C219D">
        <w:t xml:space="preserve"> число месяца, следующего за отчетным периодом. </w:t>
      </w:r>
    </w:p>
    <w:p w:rsidR="00F974B2" w:rsidRDefault="00F974B2" w:rsidP="00E31DF1">
      <w:pPr>
        <w:pStyle w:val="12"/>
      </w:pPr>
      <w:r>
        <w:lastRenderedPageBreak/>
        <w:t xml:space="preserve">Проверка выгружаемой в Систему информации осуществляется </w:t>
      </w:r>
      <w:r w:rsidRPr="00F974B2">
        <w:t xml:space="preserve"> </w:t>
      </w:r>
      <w:r>
        <w:t xml:space="preserve">на этапе загрузки сформированных </w:t>
      </w:r>
      <w:r>
        <w:rPr>
          <w:lang w:val="en-US"/>
        </w:rPr>
        <w:t>xml</w:t>
      </w:r>
      <w:r w:rsidRPr="00F404C3">
        <w:t>-файлов</w:t>
      </w:r>
      <w:r>
        <w:t xml:space="preserve">. </w:t>
      </w:r>
    </w:p>
    <w:p w:rsidR="00F974B2" w:rsidRPr="00F974B2" w:rsidRDefault="00F974B2" w:rsidP="00E31DF1">
      <w:pPr>
        <w:pStyle w:val="12"/>
      </w:pPr>
      <w:r>
        <w:t xml:space="preserve">Возможные ошибки на этапе проверки </w:t>
      </w:r>
      <w:r w:rsidR="00E31DF1">
        <w:t>выгружаемой в Систему информации</w:t>
      </w:r>
      <w:r>
        <w:t>:</w:t>
      </w:r>
    </w:p>
    <w:p w:rsidR="00F974B2" w:rsidRPr="00E31DF1" w:rsidRDefault="00E31DF1" w:rsidP="00F55577">
      <w:pPr>
        <w:pStyle w:val="2"/>
      </w:pPr>
      <w:r w:rsidRPr="00E31DF1">
        <w:t>некорректное имя сформированного для загрузки файла;</w:t>
      </w:r>
    </w:p>
    <w:p w:rsidR="00E31DF1" w:rsidRPr="00E31DF1" w:rsidRDefault="00E31DF1" w:rsidP="00F55577">
      <w:pPr>
        <w:pStyle w:val="2"/>
      </w:pPr>
      <w:r w:rsidRPr="00E31DF1">
        <w:t xml:space="preserve">отсутствует в федеральном регистре РАХД медицинская организация с </w:t>
      </w:r>
      <w:proofErr w:type="gramStart"/>
      <w:r w:rsidRPr="00E31DF1">
        <w:t>указанным</w:t>
      </w:r>
      <w:proofErr w:type="gramEnd"/>
      <w:r w:rsidRPr="00E31DF1">
        <w:t xml:space="preserve"> ИНН/КПП</w:t>
      </w:r>
    </w:p>
    <w:p w:rsidR="00E31DF1" w:rsidRPr="00E31DF1" w:rsidRDefault="00E31DF1" w:rsidP="00F55577">
      <w:pPr>
        <w:pStyle w:val="2"/>
      </w:pPr>
      <w:r w:rsidRPr="00E31DF1">
        <w:t>нарушен формат данных</w:t>
      </w:r>
    </w:p>
    <w:p w:rsidR="00E31DF1" w:rsidRPr="00E31DF1" w:rsidRDefault="00E31DF1" w:rsidP="00F55577">
      <w:pPr>
        <w:pStyle w:val="2"/>
      </w:pPr>
      <w:r w:rsidRPr="00E31DF1">
        <w:t xml:space="preserve">нарушено соответствие загружаемых данных </w:t>
      </w:r>
    </w:p>
    <w:p w:rsidR="00ED2D01" w:rsidRDefault="00ED2D01" w:rsidP="00E31DF1">
      <w:pPr>
        <w:pStyle w:val="12"/>
      </w:pPr>
      <w:r>
        <w:t xml:space="preserve">Для формирования корректного </w:t>
      </w:r>
      <w:r>
        <w:rPr>
          <w:lang w:val="en-US"/>
        </w:rPr>
        <w:t>xml</w:t>
      </w:r>
      <w:r w:rsidRPr="00ED2D01">
        <w:t xml:space="preserve"> </w:t>
      </w:r>
      <w:r>
        <w:t>–</w:t>
      </w:r>
      <w:r w:rsidRPr="00ED2D01">
        <w:t xml:space="preserve"> </w:t>
      </w:r>
      <w:r>
        <w:t>файла необходимо соблюдать е</w:t>
      </w:r>
      <w:r w:rsidR="00521565" w:rsidRPr="007C219D">
        <w:t>диницы измерения</w:t>
      </w:r>
      <w:r>
        <w:t>:</w:t>
      </w:r>
      <w:r w:rsidR="00521565" w:rsidRPr="007C219D">
        <w:t xml:space="preserve"> </w:t>
      </w:r>
    </w:p>
    <w:p w:rsidR="00ED2D01" w:rsidRPr="00ED2D01" w:rsidRDefault="00521565" w:rsidP="00ED2D01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D01">
        <w:rPr>
          <w:rFonts w:ascii="Times New Roman" w:hAnsi="Times New Roman" w:cs="Times New Roman"/>
          <w:sz w:val="28"/>
          <w:szCs w:val="28"/>
        </w:rPr>
        <w:t xml:space="preserve">численность, человек (с одним десятичным знаком); </w:t>
      </w:r>
    </w:p>
    <w:p w:rsidR="00521565" w:rsidRPr="00ED2D01" w:rsidRDefault="00ED2D01" w:rsidP="00ED2D01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2D01">
        <w:rPr>
          <w:rFonts w:ascii="Times New Roman" w:hAnsi="Times New Roman" w:cs="Times New Roman"/>
          <w:sz w:val="28"/>
          <w:szCs w:val="28"/>
        </w:rPr>
        <w:t>денежные показатели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21565" w:rsidRPr="00ED2D01">
        <w:rPr>
          <w:rFonts w:ascii="Times New Roman" w:hAnsi="Times New Roman" w:cs="Times New Roman"/>
          <w:sz w:val="28"/>
          <w:szCs w:val="28"/>
        </w:rPr>
        <w:t xml:space="preserve">тысяча рублей (с одним десятичным знаком). </w:t>
      </w:r>
    </w:p>
    <w:p w:rsidR="00E31DF1" w:rsidRDefault="00E31DF1" w:rsidP="00E31DF1">
      <w:pPr>
        <w:pStyle w:val="12"/>
        <w:rPr>
          <w:lang w:eastAsia="en-US"/>
        </w:rPr>
      </w:pPr>
      <w:r>
        <w:rPr>
          <w:lang w:eastAsia="en-US"/>
        </w:rPr>
        <w:t>Имя сформированного файла:</w:t>
      </w:r>
    </w:p>
    <w:p w:rsidR="00E31DF1" w:rsidRDefault="00E31DF1" w:rsidP="00F55577">
      <w:pPr>
        <w:pStyle w:val="2"/>
      </w:pPr>
      <w:r>
        <w:t>Не должно содержать спец. символы (пример:</w:t>
      </w:r>
      <w:proofErr w:type="gramStart"/>
      <w:r>
        <w:t xml:space="preserve">  !</w:t>
      </w:r>
      <w:proofErr w:type="gramEnd"/>
      <w:r>
        <w:t>»№;%:?8());</w:t>
      </w:r>
    </w:p>
    <w:p w:rsidR="00E31DF1" w:rsidRDefault="00E31DF1" w:rsidP="00F55577">
      <w:pPr>
        <w:pStyle w:val="2"/>
      </w:pPr>
      <w:r>
        <w:t>Не должно содержать пробелов.</w:t>
      </w:r>
    </w:p>
    <w:p w:rsidR="00E31DF1" w:rsidRDefault="00E31DF1" w:rsidP="00E31DF1">
      <w:pPr>
        <w:pStyle w:val="12"/>
        <w:rPr>
          <w:lang w:eastAsia="en-US"/>
        </w:rPr>
      </w:pPr>
      <w:r>
        <w:rPr>
          <w:lang w:eastAsia="en-US"/>
        </w:rPr>
        <w:t xml:space="preserve">Информация внутри </w:t>
      </w:r>
      <w:r>
        <w:rPr>
          <w:lang w:val="en-US" w:eastAsia="en-US"/>
        </w:rPr>
        <w:t>xml</w:t>
      </w:r>
      <w:r>
        <w:rPr>
          <w:lang w:eastAsia="en-US"/>
        </w:rPr>
        <w:t xml:space="preserve">–файла должна: </w:t>
      </w:r>
    </w:p>
    <w:p w:rsidR="00E31DF1" w:rsidRDefault="00E31DF1" w:rsidP="00F55577">
      <w:pPr>
        <w:pStyle w:val="2"/>
      </w:pPr>
      <w:r>
        <w:t>содержать в себе только ту информацию, которая необходима для загрузки в федеральный сервис АХД;</w:t>
      </w:r>
    </w:p>
    <w:p w:rsidR="00E31DF1" w:rsidRDefault="00E31DF1" w:rsidP="00F55577">
      <w:pPr>
        <w:pStyle w:val="2"/>
      </w:pPr>
      <w:r>
        <w:t>не должна содержать внутри себя спец</w:t>
      </w:r>
      <w:proofErr w:type="gramStart"/>
      <w:r>
        <w:t>.с</w:t>
      </w:r>
      <w:proofErr w:type="gramEnd"/>
      <w:r>
        <w:t xml:space="preserve">имволов, которые не относятся в </w:t>
      </w:r>
      <w:r>
        <w:rPr>
          <w:lang w:val="en-US"/>
        </w:rPr>
        <w:t>xml</w:t>
      </w:r>
      <w:r w:rsidRPr="005F4AA2">
        <w:t xml:space="preserve"> </w:t>
      </w:r>
      <w:r>
        <w:t xml:space="preserve">разметке. </w:t>
      </w:r>
    </w:p>
    <w:p w:rsidR="00E31DF1" w:rsidRPr="005F4AA2" w:rsidRDefault="00E31DF1" w:rsidP="00F55577">
      <w:pPr>
        <w:pStyle w:val="2"/>
      </w:pPr>
      <w:r>
        <w:t>разделителем целой и дробной части для численных значений является символ «</w:t>
      </w:r>
      <w:proofErr w:type="gramStart"/>
      <w:r w:rsidRPr="006B3DA2">
        <w:t>.</w:t>
      </w:r>
      <w:r>
        <w:t>»</w:t>
      </w:r>
      <w:proofErr w:type="gramEnd"/>
    </w:p>
    <w:p w:rsidR="005E2339" w:rsidRDefault="005E2339" w:rsidP="00E31DF1">
      <w:pPr>
        <w:pStyle w:val="12"/>
      </w:pPr>
      <w:r>
        <w:t>Для формирования значений необходимо</w:t>
      </w:r>
      <w:r w:rsidR="000C0B54">
        <w:t xml:space="preserve"> корректного заполнить</w:t>
      </w:r>
      <w:r>
        <w:t>:</w:t>
      </w:r>
    </w:p>
    <w:p w:rsidR="000C0B54" w:rsidRDefault="000C0B54" w:rsidP="00F55577">
      <w:pPr>
        <w:pStyle w:val="2"/>
      </w:pPr>
      <w:r w:rsidRPr="000A06BA">
        <w:t xml:space="preserve">перечень видов исполнений, которые используются для основных сотрудников. Учитывается при подсчете среднесписочной </w:t>
      </w:r>
      <w:r>
        <w:t>и показе суммы;</w:t>
      </w:r>
    </w:p>
    <w:p w:rsidR="000C0B54" w:rsidRPr="00F55577" w:rsidRDefault="000C0B54" w:rsidP="00F55577">
      <w:pPr>
        <w:pStyle w:val="2"/>
      </w:pPr>
      <w:r w:rsidRPr="00F55577">
        <w:t>перечень видов исполнений, которые используются для временных сотрудников. Учитывается при подсчете среднесписочной и показе суммы;</w:t>
      </w:r>
    </w:p>
    <w:p w:rsidR="000C0B54" w:rsidRPr="00F55577" w:rsidRDefault="000C0B54" w:rsidP="00F55577">
      <w:pPr>
        <w:pStyle w:val="2"/>
      </w:pPr>
      <w:r w:rsidRPr="00F55577">
        <w:lastRenderedPageBreak/>
        <w:t>перечень видов исполнений, которые используются для внутренних совместительств сотрудников. Учитывается только при показе суммы, причем, по строке основного места работы (основным местом работы может быть и внешнее совместительство)</w:t>
      </w:r>
      <w:proofErr w:type="gramStart"/>
      <w:r w:rsidRPr="00F55577">
        <w:t xml:space="preserve"> ;</w:t>
      </w:r>
      <w:proofErr w:type="gramEnd"/>
    </w:p>
    <w:p w:rsidR="000C0B54" w:rsidRPr="00F55577" w:rsidRDefault="000C0B54" w:rsidP="00F55577">
      <w:pPr>
        <w:pStyle w:val="2"/>
      </w:pPr>
      <w:r w:rsidRPr="00F55577">
        <w:t>перечень видов исполнений, которые используются для внешних совместителей. Учитывается при подсчете среднесписочной и показе суммы;</w:t>
      </w:r>
    </w:p>
    <w:p w:rsidR="000C0B54" w:rsidRPr="00F55577" w:rsidRDefault="000C0B54" w:rsidP="00F55577">
      <w:pPr>
        <w:pStyle w:val="2"/>
      </w:pPr>
      <w:r w:rsidRPr="00F55577">
        <w:t>перечень видов исполнений, которые используются для внештатных сотрудников;</w:t>
      </w:r>
    </w:p>
    <w:p w:rsidR="000C0B54" w:rsidRPr="00F55577" w:rsidRDefault="000C0B54" w:rsidP="00F55577">
      <w:pPr>
        <w:pStyle w:val="2"/>
      </w:pPr>
      <w:r w:rsidRPr="00F55577">
        <w:t xml:space="preserve">перечень видов ЛС, которые используются для лиц, выполняющих работы по договорам ГПХ. Как </w:t>
      </w:r>
      <w:proofErr w:type="spellStart"/>
      <w:r w:rsidRPr="00F55577">
        <w:t>несписочный</w:t>
      </w:r>
      <w:proofErr w:type="spellEnd"/>
      <w:r w:rsidRPr="00F55577">
        <w:t xml:space="preserve"> состав учитываются исполнения вида «Внештатные» или исполнения, имеющие ссылку на сотрудника с признаком «Работа по договору»;</w:t>
      </w:r>
    </w:p>
    <w:p w:rsidR="000C0B54" w:rsidRPr="00F55577" w:rsidRDefault="000C0B54" w:rsidP="00F55577">
      <w:pPr>
        <w:pStyle w:val="12"/>
      </w:pPr>
      <w:r w:rsidRPr="00F55577">
        <w:t>При учете отработанного времени необходимо учесть</w:t>
      </w:r>
      <w:r w:rsidR="00F55577" w:rsidRPr="00F55577">
        <w:t xml:space="preserve">, что </w:t>
      </w:r>
      <w:r w:rsidRPr="00F55577">
        <w:t>отработанное время для расчета сред</w:t>
      </w:r>
      <w:r w:rsidR="00ED2D01" w:rsidRPr="00F55577">
        <w:t xml:space="preserve">ней численности </w:t>
      </w:r>
      <w:r w:rsidRPr="00F55577">
        <w:t>может определяться без использования ФОВ, на основании рабочих календарей или с использованием ФОВ, на основании фонда отработанного времени</w:t>
      </w:r>
      <w:r w:rsidR="005F4AA2" w:rsidRPr="00F55577">
        <w:t>.</w:t>
      </w:r>
    </w:p>
    <w:p w:rsidR="00E31DF1" w:rsidRPr="00F55577" w:rsidRDefault="00E31DF1" w:rsidP="00F55577">
      <w:pPr>
        <w:pStyle w:val="12"/>
      </w:pPr>
      <w:r w:rsidRPr="00F55577">
        <w:t>В случае</w:t>
      </w:r>
      <w:proofErr w:type="gramStart"/>
      <w:r w:rsidRPr="00F55577">
        <w:t>,</w:t>
      </w:r>
      <w:proofErr w:type="gramEnd"/>
      <w:r w:rsidRPr="00F55577">
        <w:t xml:space="preserve"> если в федеральном регистре РАХД отсутствует медицинская организация с указанным ИНН/КПП, ответственному за предоставление данных в МО следует обратиться в службу технической поддержки пользователей для инициации процедуры актуализации НСИ федерального регистра РАХД. </w:t>
      </w:r>
    </w:p>
    <w:p w:rsidR="005E2339" w:rsidRPr="005E2339" w:rsidRDefault="005E2339" w:rsidP="0052156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93A4C" w:rsidRPr="007C219D" w:rsidRDefault="00E93A4C" w:rsidP="000B16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93A4C" w:rsidRPr="007C219D" w:rsidSect="002E0BF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3D4" w:rsidRDefault="002763D4" w:rsidP="002E0BF4">
      <w:pPr>
        <w:spacing w:after="0" w:line="240" w:lineRule="auto"/>
      </w:pPr>
      <w:r>
        <w:separator/>
      </w:r>
    </w:p>
  </w:endnote>
  <w:endnote w:type="continuationSeparator" w:id="0">
    <w:p w:rsidR="002763D4" w:rsidRDefault="002763D4" w:rsidP="002E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3D4" w:rsidRDefault="002763D4" w:rsidP="002E0BF4">
      <w:pPr>
        <w:spacing w:after="0" w:line="240" w:lineRule="auto"/>
      </w:pPr>
      <w:r>
        <w:separator/>
      </w:r>
    </w:p>
  </w:footnote>
  <w:footnote w:type="continuationSeparator" w:id="0">
    <w:p w:rsidR="002763D4" w:rsidRDefault="002763D4" w:rsidP="002E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6418623"/>
      <w:docPartObj>
        <w:docPartGallery w:val="Page Numbers (Top of Page)"/>
        <w:docPartUnique/>
      </w:docPartObj>
    </w:sdtPr>
    <w:sdtContent>
      <w:p w:rsidR="00E31DF1" w:rsidRDefault="007740EC">
        <w:pPr>
          <w:pStyle w:val="ab"/>
          <w:jc w:val="center"/>
        </w:pPr>
        <w:fldSimple w:instr=" PAGE   \* MERGEFORMAT ">
          <w:r w:rsidR="00216245">
            <w:rPr>
              <w:noProof/>
            </w:rPr>
            <w:t>2</w:t>
          </w:r>
        </w:fldSimple>
      </w:p>
    </w:sdtContent>
  </w:sdt>
  <w:p w:rsidR="00E31DF1" w:rsidRDefault="00E31DF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A4E"/>
    <w:multiLevelType w:val="hybridMultilevel"/>
    <w:tmpl w:val="BE1A8B84"/>
    <w:lvl w:ilvl="0" w:tplc="68BC4E5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9111F4"/>
    <w:multiLevelType w:val="hybridMultilevel"/>
    <w:tmpl w:val="DF5C8876"/>
    <w:lvl w:ilvl="0" w:tplc="68BC4E5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2A57A2"/>
    <w:multiLevelType w:val="hybridMultilevel"/>
    <w:tmpl w:val="B05EA994"/>
    <w:lvl w:ilvl="0" w:tplc="FC225794">
      <w:start w:val="1"/>
      <w:numFmt w:val="bullet"/>
      <w:pStyle w:val="2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99C0A75"/>
    <w:multiLevelType w:val="hybridMultilevel"/>
    <w:tmpl w:val="BD76E9BA"/>
    <w:lvl w:ilvl="0" w:tplc="68BC4E5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22618C6"/>
    <w:multiLevelType w:val="hybridMultilevel"/>
    <w:tmpl w:val="32D6B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8C4609"/>
    <w:multiLevelType w:val="hybridMultilevel"/>
    <w:tmpl w:val="E45AD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036584"/>
    <w:multiLevelType w:val="hybridMultilevel"/>
    <w:tmpl w:val="A0D480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AD14745"/>
    <w:multiLevelType w:val="hybridMultilevel"/>
    <w:tmpl w:val="EE4ECE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DA5204B"/>
    <w:multiLevelType w:val="hybridMultilevel"/>
    <w:tmpl w:val="1424F5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A087B"/>
    <w:rsid w:val="000A4A8A"/>
    <w:rsid w:val="000B166F"/>
    <w:rsid w:val="000C0B54"/>
    <w:rsid w:val="00134C9C"/>
    <w:rsid w:val="001C6740"/>
    <w:rsid w:val="00212B9F"/>
    <w:rsid w:val="00216245"/>
    <w:rsid w:val="00243846"/>
    <w:rsid w:val="002763D4"/>
    <w:rsid w:val="002D411D"/>
    <w:rsid w:val="002E0BF4"/>
    <w:rsid w:val="003579C1"/>
    <w:rsid w:val="0037466E"/>
    <w:rsid w:val="0044318E"/>
    <w:rsid w:val="00521565"/>
    <w:rsid w:val="005E2339"/>
    <w:rsid w:val="005F4AA2"/>
    <w:rsid w:val="006630C6"/>
    <w:rsid w:val="006B3DA2"/>
    <w:rsid w:val="007740EC"/>
    <w:rsid w:val="007C219D"/>
    <w:rsid w:val="008A4B12"/>
    <w:rsid w:val="0092659D"/>
    <w:rsid w:val="009F27F1"/>
    <w:rsid w:val="00AB2396"/>
    <w:rsid w:val="00B01413"/>
    <w:rsid w:val="00C216F4"/>
    <w:rsid w:val="00C24674"/>
    <w:rsid w:val="00CA6233"/>
    <w:rsid w:val="00DA087B"/>
    <w:rsid w:val="00DC0470"/>
    <w:rsid w:val="00E31DF1"/>
    <w:rsid w:val="00E93A4C"/>
    <w:rsid w:val="00ED2D01"/>
    <w:rsid w:val="00F404C3"/>
    <w:rsid w:val="00F46DF4"/>
    <w:rsid w:val="00F55577"/>
    <w:rsid w:val="00F974B2"/>
    <w:rsid w:val="00FB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A8A"/>
  </w:style>
  <w:style w:type="paragraph" w:styleId="1">
    <w:name w:val="heading 1"/>
    <w:basedOn w:val="a"/>
    <w:next w:val="a"/>
    <w:link w:val="10"/>
    <w:uiPriority w:val="9"/>
    <w:qFormat/>
    <w:rsid w:val="00DA08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DA08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08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20"/>
    <w:uiPriority w:val="9"/>
    <w:rsid w:val="00DA08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DA087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D411D"/>
    <w:rPr>
      <w:color w:val="0000FF" w:themeColor="hyperlink"/>
      <w:u w:val="single"/>
    </w:rPr>
  </w:style>
  <w:style w:type="paragraph" w:styleId="a5">
    <w:name w:val="caption"/>
    <w:basedOn w:val="a"/>
    <w:next w:val="a"/>
    <w:uiPriority w:val="35"/>
    <w:unhideWhenUsed/>
    <w:qFormat/>
    <w:rsid w:val="002D411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2D4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411D"/>
    <w:rPr>
      <w:rFonts w:ascii="Tahoma" w:hAnsi="Tahoma" w:cs="Tahoma"/>
      <w:sz w:val="16"/>
      <w:szCs w:val="16"/>
    </w:rPr>
  </w:style>
  <w:style w:type="paragraph" w:styleId="a8">
    <w:name w:val="TOC Heading"/>
    <w:basedOn w:val="1"/>
    <w:next w:val="a"/>
    <w:uiPriority w:val="39"/>
    <w:semiHidden/>
    <w:unhideWhenUsed/>
    <w:qFormat/>
    <w:rsid w:val="00B01413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01413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B01413"/>
    <w:pPr>
      <w:spacing w:after="100"/>
      <w:ind w:left="220"/>
    </w:pPr>
  </w:style>
  <w:style w:type="paragraph" w:customStyle="1" w:styleId="2">
    <w:name w:val="Стиль2"/>
    <w:basedOn w:val="a"/>
    <w:link w:val="23"/>
    <w:qFormat/>
    <w:rsid w:val="00F55577"/>
    <w:pPr>
      <w:numPr>
        <w:numId w:val="5"/>
      </w:numPr>
      <w:spacing w:after="0" w:line="312" w:lineRule="auto"/>
      <w:ind w:left="1066" w:hanging="357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3">
    <w:name w:val="Стиль2 Знак"/>
    <w:basedOn w:val="a0"/>
    <w:link w:val="2"/>
    <w:rsid w:val="00F55577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9">
    <w:name w:val="Signature"/>
    <w:basedOn w:val="a"/>
    <w:link w:val="aa"/>
    <w:rsid w:val="002E0BF4"/>
    <w:pPr>
      <w:spacing w:after="0" w:line="240" w:lineRule="auto"/>
      <w:ind w:left="4252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a">
    <w:name w:val="Подпись Знак"/>
    <w:basedOn w:val="a0"/>
    <w:link w:val="a9"/>
    <w:rsid w:val="002E0BF4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2E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0BF4"/>
  </w:style>
  <w:style w:type="paragraph" w:styleId="ad">
    <w:name w:val="footer"/>
    <w:basedOn w:val="a"/>
    <w:link w:val="ae"/>
    <w:uiPriority w:val="99"/>
    <w:semiHidden/>
    <w:unhideWhenUsed/>
    <w:rsid w:val="002E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E0BF4"/>
  </w:style>
  <w:style w:type="paragraph" w:customStyle="1" w:styleId="12">
    <w:name w:val="Стиль1"/>
    <w:basedOn w:val="a"/>
    <w:link w:val="13"/>
    <w:qFormat/>
    <w:rsid w:val="00E31DF1"/>
    <w:pPr>
      <w:spacing w:before="120"/>
      <w:ind w:firstLine="72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3">
    <w:name w:val="Стиль1 Знак"/>
    <w:basedOn w:val="a0"/>
    <w:link w:val="12"/>
    <w:rsid w:val="00E31DF1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A08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08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08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A08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DA087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D411D"/>
    <w:rPr>
      <w:color w:val="0000FF" w:themeColor="hyperlink"/>
      <w:u w:val="single"/>
    </w:rPr>
  </w:style>
  <w:style w:type="paragraph" w:styleId="a5">
    <w:name w:val="caption"/>
    <w:basedOn w:val="a"/>
    <w:next w:val="a"/>
    <w:uiPriority w:val="35"/>
    <w:unhideWhenUsed/>
    <w:qFormat/>
    <w:rsid w:val="002D411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2D4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411D"/>
    <w:rPr>
      <w:rFonts w:ascii="Tahoma" w:hAnsi="Tahoma" w:cs="Tahoma"/>
      <w:sz w:val="16"/>
      <w:szCs w:val="16"/>
    </w:rPr>
  </w:style>
  <w:style w:type="paragraph" w:styleId="a8">
    <w:name w:val="TOC Heading"/>
    <w:basedOn w:val="1"/>
    <w:next w:val="a"/>
    <w:uiPriority w:val="39"/>
    <w:semiHidden/>
    <w:unhideWhenUsed/>
    <w:qFormat/>
    <w:rsid w:val="00B01413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0141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01413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15B42-165E-4FCE-A2D6-3B6EC9903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Larry</cp:lastModifiedBy>
  <cp:revision>2</cp:revision>
  <dcterms:created xsi:type="dcterms:W3CDTF">2017-11-24T14:23:00Z</dcterms:created>
  <dcterms:modified xsi:type="dcterms:W3CDTF">2017-11-24T14:23:00Z</dcterms:modified>
</cp:coreProperties>
</file>